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通    知</w:t>
      </w:r>
    </w:p>
    <w:p>
      <w:pPr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定于今天下午2点，在大会议室观看“EPC工程总承包的应用与实践公益讲座”之《EPC的起源与发展》《工程总承包管理办法解读及招标实践》，学习时间约80分钟，学习对象见下表（其他人员自愿）。请相关人员安排好工作，准时参加。</w:t>
      </w: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EPC的起源与发展    17：30——35：30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工程总承包管理办法解读及招标实践   38：05——81：00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</w:t>
      </w:r>
      <w:r>
        <w:rPr>
          <w:rFonts w:hint="eastAsia"/>
          <w:b/>
          <w:bCs/>
          <w:color w:val="0000FF"/>
          <w:lang w:val="en-US" w:eastAsia="zh-CN"/>
        </w:rPr>
        <w:t>（约80分钟）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国际工程总承包全面成本管理         87：16——155：38</w:t>
      </w:r>
    </w:p>
    <w:p>
      <w:pPr>
        <w:ind w:firstLine="4638" w:firstLineChars="2200"/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（约70分钟）</w:t>
      </w:r>
    </w:p>
    <w:p>
      <w:pPr>
        <w:jc w:val="left"/>
        <w:rPr>
          <w:rFonts w:hint="eastAsia"/>
          <w:b/>
          <w:bCs/>
          <w:color w:val="0000FF"/>
          <w:lang w:val="en-US" w:eastAsia="zh-CN"/>
        </w:rPr>
      </w:pPr>
    </w:p>
    <w:p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国内外EPC项目案例分享          157：53——212：42</w:t>
      </w:r>
    </w:p>
    <w:p>
      <w:pPr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                                     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  <w:color w:val="0000FF"/>
          <w:lang w:val="en-US" w:eastAsia="zh-CN"/>
        </w:rPr>
        <w:t>（约60分钟）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86526"/>
    <w:rsid w:val="1C364253"/>
    <w:rsid w:val="26AC69B3"/>
    <w:rsid w:val="47961BBA"/>
    <w:rsid w:val="755E31CD"/>
    <w:rsid w:val="7CC9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2020-04-13T02:39:33Z</dcterms:created>
  <dc:creator>Administrator</dc:creator>
  <cp:lastModifiedBy>明明</cp:lastModifiedBy>
  <dcterms:modified xsi:type="dcterms:W3CDTF">2020-04-13T07:59:34Z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